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8A" w:rsidRPr="00204493" w:rsidRDefault="002A738A" w:rsidP="00D16CAC">
      <w:pPr>
        <w:shd w:val="clear" w:color="auto" w:fill="FFFFFF"/>
        <w:spacing w:after="225" w:line="432" w:lineRule="atLeast"/>
        <w:ind w:left="-993"/>
        <w:jc w:val="center"/>
        <w:outlineLvl w:val="1"/>
        <w:rPr>
          <w:rFonts w:ascii="Times New Roman" w:eastAsia="Times New Roman" w:hAnsi="Times New Roman" w:cs="Times New Roman"/>
          <w:color w:val="FF0000"/>
          <w:sz w:val="36"/>
          <w:szCs w:val="36"/>
          <w:lang w:eastAsia="ru-RU"/>
        </w:rPr>
      </w:pPr>
      <w:r w:rsidRPr="002A738A">
        <w:rPr>
          <w:rFonts w:ascii="Times New Roman" w:eastAsia="Times New Roman" w:hAnsi="Times New Roman" w:cs="Times New Roman"/>
          <w:color w:val="FF0000"/>
          <w:sz w:val="36"/>
          <w:szCs w:val="36"/>
          <w:lang w:eastAsia="ru-RU"/>
        </w:rPr>
        <w:t>Памятка муниципальным служащим о конфликте интересов на муниципальной службе и порядке его урегулирования</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Обзор типовых ситуаций конфликта интересов на муниципальной службе Российской Федерации и порядка их урегулирования</w:t>
      </w:r>
      <w:r w:rsidRPr="002A738A">
        <w:rPr>
          <w:color w:val="000000"/>
          <w:szCs w:val="21"/>
        </w:rPr>
        <w:br/>
        <w:t>В соответствии с ч. 1 ст. 10 ФЗ от 25 декабря 2008 г. № 273-ФЭ «О противодействии коррупции» (далее - Федеральный закон № 27Э-ФЗ)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обязанностей и при которой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Согласно ч.1 ст.19 Федерального закона от 27июля 2004г. № 79-ФЗ «О государственной гражданской службе Российской Федерации» конфликт интересов представляет собой ситуацию, при которой личная заинтересованность муниципального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r w:rsidRPr="002A738A">
        <w:rPr>
          <w:color w:val="000000"/>
          <w:szCs w:val="21"/>
        </w:rPr>
        <w:br/>
        <w:t>При этом, в соответствии с ч. 3 обозначенной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 5 ч. 1 ст. 16 Федерального закона № 79-ФЗ , а также для граждан или организаций, с которыми муниципальный служащий связан финансовыми или иными обязательствами.</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roofErr w:type="gramStart"/>
      <w:r w:rsidRPr="002A738A">
        <w:rPr>
          <w:color w:val="000000"/>
          <w:szCs w:val="21"/>
        </w:rPr>
        <w:t>».</w:t>
      </w:r>
      <w:bookmarkStart w:id="0" w:name="_GoBack"/>
      <w:bookmarkEnd w:id="0"/>
      <w:r w:rsidRPr="002A738A">
        <w:rPr>
          <w:color w:val="000000"/>
          <w:szCs w:val="21"/>
        </w:rPr>
        <w:br/>
        <w:t>Под</w:t>
      </w:r>
      <w:proofErr w:type="gramEnd"/>
      <w:r w:rsidRPr="002A738A">
        <w:rPr>
          <w:color w:val="000000"/>
          <w:szCs w:val="21"/>
        </w:rPr>
        <w:t xml:space="preserve">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r w:rsidRPr="002A738A">
        <w:rPr>
          <w:color w:val="000000"/>
          <w:szCs w:val="21"/>
        </w:rPr>
        <w:br/>
        <w:t>выполнение отдельных функций муниципального образования в отношении родственников и/или иных лиц, с которыми связана личная заинтересованность муниципального служащего;</w:t>
      </w:r>
      <w:r w:rsidRPr="002A738A">
        <w:rPr>
          <w:color w:val="000000"/>
          <w:szCs w:val="21"/>
        </w:rPr>
        <w:br/>
        <w:t>выполнение иной оплачиваемой работы; владение ценными бумагами, банковскими вкладами; получение подарков и услуг;</w:t>
      </w:r>
      <w:r w:rsidRPr="002A738A">
        <w:rPr>
          <w:color w:val="000000"/>
          <w:szCs w:val="21"/>
        </w:rPr>
        <w:br/>
      </w:r>
      <w:r w:rsidRPr="002A738A">
        <w:rPr>
          <w:color w:val="000000"/>
          <w:szCs w:val="21"/>
        </w:rPr>
        <w:lastRenderedPageBreak/>
        <w:t>имущественные обязательства и судебные разбирательства; взаимодействие с бывшим работодателем и трудоустройство после увольнения с муниципальной службы;</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roofErr w:type="gramStart"/>
      <w:r w:rsidRPr="002A738A">
        <w:rPr>
          <w:color w:val="000000"/>
          <w:szCs w:val="21"/>
        </w:rPr>
        <w:t>).</w:t>
      </w:r>
      <w:r w:rsidRPr="002A738A">
        <w:rPr>
          <w:color w:val="000000"/>
          <w:szCs w:val="21"/>
        </w:rPr>
        <w:br/>
        <w:t>В</w:t>
      </w:r>
      <w:proofErr w:type="gramEnd"/>
      <w:r w:rsidRPr="002A738A">
        <w:rPr>
          <w:color w:val="000000"/>
          <w:szCs w:val="21"/>
        </w:rPr>
        <w:t xml:space="preserve">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r w:rsidRPr="002A738A">
        <w:rPr>
          <w:color w:val="000000"/>
          <w:szCs w:val="21"/>
        </w:rPr>
        <w:br/>
        <w:t>Кроме того, при определении содержания функций муниципального образования учитывалось следующее.</w:t>
      </w:r>
      <w:r w:rsidRPr="002A738A">
        <w:rPr>
          <w:color w:val="000000"/>
          <w:szCs w:val="21"/>
        </w:rPr>
        <w:br/>
        <w:t>Частью 4</w:t>
      </w:r>
      <w:r w:rsidRPr="002A738A">
        <w:rPr>
          <w:color w:val="000000"/>
          <w:szCs w:val="21"/>
        </w:rPr>
        <w:t xml:space="preserve"> ст. 1 Федерального закона № 273</w:t>
      </w:r>
      <w:r w:rsidRPr="002A738A">
        <w:rPr>
          <w:color w:val="000000"/>
          <w:szCs w:val="21"/>
        </w:rPr>
        <w:t>-ФЗ установлено,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2A738A">
        <w:rPr>
          <w:color w:val="000000"/>
          <w:szCs w:val="21"/>
        </w:rPr>
        <w:br/>
        <w:t>Для целей настоящего обзора осуществление «функций муниципального управления» предполагает, в том числе:</w:t>
      </w:r>
      <w:r w:rsidRPr="002A738A">
        <w:rPr>
          <w:color w:val="000000"/>
          <w:szCs w:val="21"/>
        </w:rPr>
        <w:b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r w:rsidRPr="002A738A">
        <w:rPr>
          <w:color w:val="000000"/>
          <w:szCs w:val="21"/>
        </w:rPr>
        <w:br/>
        <w:t>осуществление государственного надзора и контроля;</w:t>
      </w:r>
      <w:r w:rsidRPr="002A738A">
        <w:rPr>
          <w:color w:val="000000"/>
          <w:szCs w:val="21"/>
        </w:rPr>
        <w:b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r w:rsidRPr="002A738A">
        <w:rPr>
          <w:color w:val="000000"/>
          <w:szCs w:val="21"/>
        </w:rPr>
        <w:b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r w:rsidRPr="002A738A">
        <w:rPr>
          <w:color w:val="000000"/>
          <w:szCs w:val="21"/>
        </w:rPr>
        <w:br/>
        <w:t>подготовку и принятие решений о возврате или зачете излишне уплаченных или излишне взысканных сумм налогов и сборов, а также пеней и штрафов; 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r w:rsidRPr="002A738A">
        <w:rPr>
          <w:color w:val="000000"/>
          <w:szCs w:val="21"/>
        </w:rPr>
        <w:b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r w:rsidRPr="002A738A">
        <w:rPr>
          <w:color w:val="000000"/>
          <w:szCs w:val="21"/>
        </w:rPr>
        <w:br/>
        <w:t>представление в судебных органах прав и законных интересов Российской Федерации, субъектов Российской Федерации;</w:t>
      </w:r>
      <w:r w:rsidRPr="002A738A">
        <w:rPr>
          <w:color w:val="000000"/>
          <w:szCs w:val="21"/>
        </w:rPr>
        <w:b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r w:rsidRPr="002A738A">
        <w:rPr>
          <w:color w:val="000000"/>
          <w:szCs w:val="21"/>
        </w:rPr>
        <w:b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w:t>
      </w:r>
      <w:r w:rsidRPr="002A738A">
        <w:rPr>
          <w:color w:val="000000"/>
          <w:szCs w:val="21"/>
        </w:rPr>
        <w:lastRenderedPageBreak/>
        <w:t>принят Федеральный закон от 25 декабря 2008 г. № 280- ФЗ «О внесении изменений в отдельные законодательные акты Российской Федерации в связи с ратификацией Конвенции ООН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273-Ф3 и ст. 17, 18 и 20 Федерального закона № 79-ФЗ, распространяются на иные виды муниципальной службы.</w:t>
      </w:r>
      <w:r w:rsidRPr="002A738A">
        <w:rPr>
          <w:color w:val="000000"/>
          <w:szCs w:val="21"/>
        </w:rPr>
        <w:br/>
        <w:t>С принятием Федерального закона от 21 ноября 2011 г. № Э29-ФЗ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муниципальных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2A738A">
        <w:rPr>
          <w:color w:val="000000"/>
          <w:szCs w:val="21"/>
        </w:rPr>
        <w:br/>
        <w:t>В связи с вышеизложенным представляется, что в основе организации работы по урегулированию конфликта интересов на муниципального службе лежит обеспечение исполнения муниципального служащими обязанностей, предусмотренных ст. 11 Федерального закона № 273-ФЗ.</w:t>
      </w:r>
      <w:r w:rsidRPr="002A738A">
        <w:rPr>
          <w:color w:val="000000"/>
          <w:szCs w:val="21"/>
        </w:rPr>
        <w:br/>
        <w:t>В частности, ч. 2 ст. 11 Федерального закона № 273-Ф3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r w:rsidRPr="002A738A">
        <w:rPr>
          <w:color w:val="000000"/>
          <w:szCs w:val="21"/>
        </w:rPr>
        <w:b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кадровой службой по профилактике коррупционных и иных правонарушений.</w:t>
      </w:r>
      <w:r w:rsidRPr="002A738A">
        <w:rPr>
          <w:color w:val="000000"/>
          <w:szCs w:val="21"/>
        </w:rPr>
        <w:b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w:t>
      </w:r>
      <w:r w:rsidRPr="002A738A">
        <w:rPr>
          <w:color w:val="000000"/>
          <w:szCs w:val="21"/>
        </w:rPr>
        <w:br/>
        <w:t>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r w:rsidRPr="002A738A">
        <w:rPr>
          <w:color w:val="000000"/>
          <w:szCs w:val="21"/>
        </w:rPr>
        <w:b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конфликтов интересов.</w:t>
      </w:r>
      <w:r w:rsidRPr="002A738A">
        <w:rPr>
          <w:color w:val="000000"/>
          <w:szCs w:val="21"/>
        </w:rPr>
        <w:br/>
        <w:t>Представителю нанимателя наряду с изменением должностного или служебного положения муниципального служащего необходимо:</w:t>
      </w:r>
      <w:r w:rsidRPr="002A738A">
        <w:rPr>
          <w:color w:val="000000"/>
          <w:szCs w:val="21"/>
        </w:rPr>
        <w:b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w:t>
      </w:r>
      <w:r w:rsidRPr="002A738A">
        <w:rPr>
          <w:color w:val="000000"/>
          <w:szCs w:val="21"/>
        </w:rPr>
        <w:lastRenderedPageBreak/>
        <w:t xml:space="preserve">порядок применения взысканий за коррупционные </w:t>
      </w:r>
      <w:proofErr w:type="gramStart"/>
      <w:r w:rsidRPr="002A738A">
        <w:rPr>
          <w:color w:val="000000"/>
          <w:szCs w:val="21"/>
        </w:rPr>
        <w:t>правонарушения;</w:t>
      </w:r>
      <w:r w:rsidRPr="002A738A">
        <w:rPr>
          <w:color w:val="000000"/>
          <w:szCs w:val="21"/>
        </w:rPr>
        <w:br/>
        <w:t>активнее</w:t>
      </w:r>
      <w:proofErr w:type="gramEnd"/>
      <w:r w:rsidRPr="002A738A">
        <w:rPr>
          <w:color w:val="000000"/>
          <w:szCs w:val="21"/>
        </w:rPr>
        <w:t xml:space="preserve">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Так, на основании соответствующего представления, предусмотренного подпунктом «в» п. 16 Положения о комиссиях по соблюдению требований к служебному поведению муниципальных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данной комиссии.</w:t>
      </w:r>
      <w:r w:rsidRPr="002A738A">
        <w:rPr>
          <w:color w:val="000000"/>
          <w:szCs w:val="21"/>
        </w:rPr>
        <w:b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r w:rsidRPr="002A738A">
        <w:rPr>
          <w:color w:val="000000"/>
          <w:szCs w:val="21"/>
        </w:rPr>
        <w:br/>
        <w:t xml:space="preserve">Мониторинг практики рассмотрения случаев конфликта интересов на муниципальной службе, проводимый </w:t>
      </w:r>
      <w:proofErr w:type="spellStart"/>
      <w:r w:rsidRPr="002A738A">
        <w:rPr>
          <w:color w:val="000000"/>
          <w:szCs w:val="21"/>
        </w:rPr>
        <w:t>Минздравсоцразвития</w:t>
      </w:r>
      <w:proofErr w:type="spellEnd"/>
      <w:r w:rsidRPr="002A738A">
        <w:rPr>
          <w:color w:val="000000"/>
          <w:szCs w:val="21"/>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муниципального служащего; выполнение последним иной оплачиваемой работы, владение муниципальным служащим ценными бумагами, акциями (долями участия, паями в уставных (складочных) капиталах организаций), замещение должности в коммерческих ™ некоммерческих организациях после увольнения с муниципальной службы, если отдельные функции государственного управления данными организациями входили в должностные обязанности муниципального служащего.</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Типовые ситуации конфликта интересов на муниципальной службе Российской Федерации и порядок их урегулирования</w:t>
      </w:r>
      <w:r w:rsidRPr="002A738A">
        <w:rPr>
          <w:color w:val="000000"/>
          <w:szCs w:val="21"/>
        </w:rPr>
        <w:b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муниципального служащего.</w:t>
      </w:r>
      <w:r w:rsidRPr="002A738A">
        <w:rPr>
          <w:color w:val="000000"/>
          <w:szCs w:val="21"/>
        </w:rPr>
        <w:br/>
        <w:t>1.1. Описание ситуации</w:t>
      </w:r>
      <w:r w:rsidRPr="002A738A">
        <w:rPr>
          <w:color w:val="000000"/>
          <w:szCs w:val="21"/>
        </w:rPr>
        <w:br/>
        <w:t>Муниципальный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r w:rsidRPr="002A738A">
        <w:rPr>
          <w:color w:val="000000"/>
          <w:szCs w:val="21"/>
        </w:rPr>
        <w:b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r w:rsidRPr="002A738A">
        <w:rPr>
          <w:color w:val="000000"/>
          <w:szCs w:val="21"/>
        </w:rPr>
        <w:br/>
        <w:t>Комментарий</w:t>
      </w:r>
      <w:r w:rsidRPr="002A738A">
        <w:rPr>
          <w:color w:val="000000"/>
          <w:szCs w:val="21"/>
        </w:rPr>
        <w:br/>
        <w:t xml:space="preserve">Осуществление муниципальным служащим функций государственного управления или </w:t>
      </w:r>
      <w:r w:rsidRPr="002A738A">
        <w:rPr>
          <w:color w:val="000000"/>
          <w:szCs w:val="21"/>
        </w:rPr>
        <w:lastRenderedPageBreak/>
        <w:t xml:space="preserve">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2A738A">
        <w:rPr>
          <w:color w:val="000000"/>
          <w:szCs w:val="21"/>
        </w:rPr>
        <w:t>например:</w:t>
      </w:r>
      <w:r w:rsidRPr="002A738A">
        <w:rPr>
          <w:color w:val="000000"/>
          <w:szCs w:val="21"/>
        </w:rPr>
        <w:br/>
        <w:t>-</w:t>
      </w:r>
      <w:proofErr w:type="gramEnd"/>
      <w:r w:rsidRPr="002A738A">
        <w:rPr>
          <w:color w:val="000000"/>
          <w:szCs w:val="21"/>
        </w:rPr>
        <w:t xml:space="preserve">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государственном органе является родственник муниципального служащего; </w:t>
      </w:r>
      <w:r w:rsidRPr="002A738A">
        <w:rPr>
          <w:color w:val="000000"/>
          <w:szCs w:val="21"/>
        </w:rPr>
        <w:b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r w:rsidRPr="002A738A">
        <w:rPr>
          <w:color w:val="000000"/>
          <w:szCs w:val="21"/>
        </w:rPr>
        <w:b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r w:rsidRPr="002A738A">
        <w:rPr>
          <w:color w:val="000000"/>
          <w:szCs w:val="21"/>
        </w:rPr>
        <w:br/>
        <w:t>2. Конфликт интересов, связанный с выполнением иной оплачиваемой работы</w:t>
      </w:r>
      <w:r w:rsidRPr="002A738A">
        <w:rPr>
          <w:color w:val="000000"/>
          <w:szCs w:val="21"/>
        </w:rPr>
        <w:br/>
        <w:t>2.1. Описание ситуации</w:t>
      </w:r>
      <w:r w:rsidRPr="002A738A">
        <w:rPr>
          <w:color w:val="000000"/>
          <w:szCs w:val="21"/>
        </w:rPr>
        <w:b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r w:rsidRPr="002A738A">
        <w:rPr>
          <w:color w:val="000000"/>
          <w:szCs w:val="21"/>
        </w:rPr>
        <w:b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r w:rsidRPr="002A738A">
        <w:rPr>
          <w:color w:val="000000"/>
          <w:szCs w:val="21"/>
        </w:rPr>
        <w:b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государственного управления.</w:t>
      </w:r>
      <w:r w:rsidRPr="002A738A">
        <w:rPr>
          <w:color w:val="000000"/>
          <w:szCs w:val="21"/>
        </w:rPr>
        <w:br/>
        <w:t>В случае если на момент начала выполнения отдельных функций государственного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r w:rsidRPr="002A738A">
        <w:rPr>
          <w:color w:val="000000"/>
          <w:szCs w:val="21"/>
        </w:rPr>
        <w:br/>
      </w:r>
      <w:r w:rsidRPr="002A738A">
        <w:rPr>
          <w:color w:val="000000"/>
          <w:szCs w:val="21"/>
        </w:rPr>
        <w:lastRenderedPageBreak/>
        <w:t>В случае если на момент начала выполнения отдельных функций государственного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r w:rsidRPr="002A738A">
        <w:rPr>
          <w:color w:val="000000"/>
          <w:szCs w:val="21"/>
        </w:rPr>
        <w:br/>
        <w:t>В случае если муниципальный служащий самостоятельно не предпринял мер по урегулированию конфликта интересов, рекомендуется отстранить муниципального служащего от исполнения должностных обязанностей в отношении организации, в которой муниципальный служащий или его родственники выполняют иную оплачиваемую работу.</w:t>
      </w:r>
      <w:r w:rsidRPr="002A738A">
        <w:rPr>
          <w:color w:val="000000"/>
          <w:szCs w:val="21"/>
        </w:rPr>
        <w:br/>
        <w:t>Комментарий</w:t>
      </w:r>
      <w:r w:rsidRPr="002A738A">
        <w:rPr>
          <w:color w:val="000000"/>
          <w:szCs w:val="21"/>
        </w:rPr>
        <w:br/>
        <w:t>В соответствии с ч.2 ст.14 Федерального закона № 79-ФЗ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r w:rsidRPr="002A738A">
        <w:rPr>
          <w:color w:val="000000"/>
          <w:szCs w:val="21"/>
        </w:rPr>
        <w:b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 1.1 данного обзора. В соответствии с ч. 3 ст. 19 Федерального закона № 79-ФЗ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r w:rsidRPr="002A738A">
        <w:rPr>
          <w:color w:val="000000"/>
          <w:szCs w:val="21"/>
        </w:rPr>
        <w:br/>
        <w:t>Следует указать, что по иным видам муниципальной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 (ч. 4 ст. 34 Федерального закона от 30 ноября 2011 г. № 34°-Ф3 «О службе в органах внутренних дел Российской Федерации и внесении изменений в отдельные законодательные акты Российской Федерации»).</w:t>
      </w:r>
      <w:r w:rsidRPr="002A738A">
        <w:rPr>
          <w:color w:val="000000"/>
          <w:szCs w:val="21"/>
        </w:rPr>
        <w:br/>
        <w:t>2.2. Описание ситуации</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r>
      <w:proofErr w:type="gramStart"/>
      <w:r w:rsidRPr="002A738A">
        <w:rPr>
          <w:color w:val="000000"/>
          <w:szCs w:val="21"/>
        </w:rPr>
        <w:t>При</w:t>
      </w:r>
      <w:proofErr w:type="gramEnd"/>
      <w:r w:rsidRPr="002A738A">
        <w:rPr>
          <w:color w:val="000000"/>
          <w:szCs w:val="21"/>
        </w:rPr>
        <w:t xml:space="preserve"> направлении представителю нанимателя предварительного уведомления о выполнении иной оплачиваемой работы муниципальному служащему следует полно и </w:t>
      </w:r>
      <w:r w:rsidRPr="002A738A">
        <w:rPr>
          <w:color w:val="000000"/>
          <w:szCs w:val="21"/>
        </w:rPr>
        <w:lastRenderedPageBreak/>
        <w:t>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r w:rsidRPr="002A738A">
        <w:rPr>
          <w:color w:val="000000"/>
          <w:szCs w:val="21"/>
        </w:rPr>
        <w:b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r w:rsidRPr="002A738A">
        <w:rPr>
          <w:color w:val="000000"/>
          <w:szCs w:val="21"/>
        </w:rPr>
        <w:b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r w:rsidRPr="002A738A">
        <w:rPr>
          <w:color w:val="000000"/>
          <w:szCs w:val="21"/>
        </w:rPr>
        <w:br/>
        <w:t>-услуги, предоставляемые организацией, оказывающей платные услуги, связаны с должностными обязанностями муниципального служащего;</w:t>
      </w:r>
      <w:r w:rsidRPr="002A738A">
        <w:rPr>
          <w:color w:val="000000"/>
          <w:szCs w:val="21"/>
        </w:rPr>
        <w:br/>
        <w:t>- муниципальный служащий непосредственно участвует в предоставлении</w:t>
      </w:r>
      <w:r w:rsidRPr="002A738A">
        <w:rPr>
          <w:color w:val="000000"/>
          <w:szCs w:val="21"/>
        </w:rPr>
        <w:br/>
        <w:t>услуг организации, получающей платные услуги;</w:t>
      </w:r>
      <w:r w:rsidRPr="002A738A">
        <w:rPr>
          <w:color w:val="000000"/>
          <w:szCs w:val="21"/>
        </w:rPr>
        <w:b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государственного управления и т.д.</w:t>
      </w:r>
      <w:r w:rsidRPr="002A738A">
        <w:rPr>
          <w:color w:val="000000"/>
          <w:szCs w:val="21"/>
        </w:rPr>
        <w:b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обязанностей в отношении организации, получающей платные услуги.</w:t>
      </w:r>
      <w:r w:rsidRPr="002A738A">
        <w:rPr>
          <w:color w:val="000000"/>
          <w:szCs w:val="21"/>
        </w:rPr>
        <w:br/>
        <w:t>Комментарий</w:t>
      </w:r>
      <w:r w:rsidRPr="002A738A">
        <w:rPr>
          <w:color w:val="000000"/>
          <w:szCs w:val="21"/>
        </w:rPr>
        <w:b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2.3. Описание ситуации</w:t>
      </w:r>
      <w:r w:rsidRPr="002A738A">
        <w:rPr>
          <w:color w:val="000000"/>
          <w:szCs w:val="21"/>
        </w:rPr>
        <w:b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r w:rsidRPr="002A738A">
        <w:rPr>
          <w:color w:val="000000"/>
          <w:szCs w:val="21"/>
        </w:rPr>
        <w:br/>
        <w:t xml:space="preserve">В случае если на момент начала выполнения отдельных функций государственного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w:t>
      </w:r>
      <w:r w:rsidRPr="002A738A">
        <w:rPr>
          <w:color w:val="000000"/>
          <w:szCs w:val="21"/>
        </w:rPr>
        <w:lastRenderedPageBreak/>
        <w:t>начальника в письменной форме.</w:t>
      </w:r>
      <w:r w:rsidRPr="002A738A">
        <w:rPr>
          <w:color w:val="000000"/>
          <w:szCs w:val="21"/>
        </w:rPr>
        <w:b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r w:rsidRPr="002A738A">
        <w:rPr>
          <w:color w:val="000000"/>
          <w:szCs w:val="21"/>
        </w:rPr>
        <w:br/>
        <w:t>2.4. Описание ситуации</w:t>
      </w:r>
      <w:r w:rsidRPr="002A738A">
        <w:rPr>
          <w:color w:val="000000"/>
          <w:szCs w:val="21"/>
        </w:rPr>
        <w:br/>
        <w:t>Муниципальный служащий на платной основе участвует в выполнении работы, заказчиком которой является государственный орган, в котором он замещает должность.</w:t>
      </w:r>
      <w:r w:rsidRPr="002A738A">
        <w:rPr>
          <w:color w:val="000000"/>
          <w:szCs w:val="21"/>
        </w:rPr>
        <w:br/>
        <w:t>Меры предотвращения и урегулирования</w:t>
      </w:r>
      <w:r w:rsidRPr="002A738A">
        <w:rPr>
          <w:color w:val="000000"/>
          <w:szCs w:val="21"/>
        </w:rPr>
        <w:b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r w:rsidRPr="002A738A">
        <w:rPr>
          <w:color w:val="000000"/>
          <w:szCs w:val="21"/>
        </w:rPr>
        <w:b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2A738A">
        <w:rPr>
          <w:color w:val="000000"/>
          <w:szCs w:val="21"/>
        </w:rPr>
        <w:br/>
        <w:t>2.5. Описание ситуации</w:t>
      </w:r>
      <w:r w:rsidRPr="002A738A">
        <w:rPr>
          <w:color w:val="000000"/>
          <w:szCs w:val="21"/>
        </w:rPr>
        <w:br/>
        <w:t>Муниципальный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соответствующем конкурсе.</w:t>
      </w:r>
      <w:r w:rsidRPr="002A738A">
        <w:rPr>
          <w:color w:val="000000"/>
          <w:szCs w:val="21"/>
        </w:rPr>
        <w:b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r w:rsidRPr="002A738A">
        <w:rPr>
          <w:color w:val="000000"/>
          <w:szCs w:val="21"/>
        </w:rPr>
        <w:br/>
        <w:t>Конфликт интересов, связанный</w:t>
      </w:r>
      <w:r w:rsidRPr="002A738A">
        <w:rPr>
          <w:color w:val="000000"/>
          <w:szCs w:val="21"/>
        </w:rPr>
        <w:br/>
        <w:t>с владением ценными бумагами, банковскими вкладами</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3.1. Описание ситуации</w:t>
      </w:r>
      <w:r w:rsidRPr="002A738A">
        <w:rPr>
          <w:color w:val="000000"/>
          <w:szCs w:val="21"/>
        </w:rPr>
        <w:b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t>В случае если муниципальный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r w:rsidRPr="002A738A">
        <w:rPr>
          <w:color w:val="000000"/>
          <w:szCs w:val="21"/>
        </w:rPr>
        <w:b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r w:rsidRPr="002A738A">
        <w:rPr>
          <w:color w:val="000000"/>
          <w:szCs w:val="21"/>
        </w:rPr>
        <w:br/>
        <w:t xml:space="preserve">В случае если родственники муниципального служащего владеют ценными бумагами </w:t>
      </w:r>
      <w:r w:rsidRPr="002A738A">
        <w:rPr>
          <w:color w:val="000000"/>
          <w:szCs w:val="21"/>
        </w:rPr>
        <w:lastRenderedPageBreak/>
        <w:t>организации, в отношении которой он осуществляет отдельные функции государственного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r w:rsidRPr="002A738A">
        <w:rPr>
          <w:color w:val="000000"/>
          <w:szCs w:val="21"/>
        </w:rPr>
        <w:b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обязанностей в отношении организации, ценными бумагами которой владеет муниципальный служащий или его родственники.</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Комментарий</w:t>
      </w:r>
      <w:r w:rsidRPr="002A738A">
        <w:rPr>
          <w:color w:val="000000"/>
          <w:szCs w:val="21"/>
        </w:rPr>
        <w:br/>
        <w:t>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r w:rsidRPr="002A738A">
        <w:rPr>
          <w:color w:val="000000"/>
          <w:szCs w:val="21"/>
        </w:rPr>
        <w:b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r w:rsidRPr="002A738A">
        <w:rPr>
          <w:color w:val="000000"/>
          <w:szCs w:val="21"/>
        </w:rPr>
        <w:br/>
        <w:t>При рассмотрении данной ситуации необходимо отметить, что отсутствует коллизия норм ст. .11 и 12.3 Федерального закона № 273-ФЭ. Ст.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муниципальных служащих в федеральных законах, регулирующих прохождение различных видов муниципальной службы ч. 2 ст. 17 ФЗ № 79-ФЗ). Такие предписания являются общим для всех муниципальных служащих запретом, связанным с муниципальной службой.</w:t>
      </w:r>
      <w:r w:rsidRPr="002A738A">
        <w:rPr>
          <w:color w:val="000000"/>
          <w:szCs w:val="21"/>
        </w:rPr>
        <w:br/>
        <w:t>В то же время в ст.11 ФЗ № 273-ФЭ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Исходя из анализа взаимосвязанных положений ч. 2, 4, 6,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r w:rsidRPr="002A738A">
        <w:rPr>
          <w:color w:val="000000"/>
          <w:szCs w:val="21"/>
        </w:rPr>
        <w:br/>
        <w:t>3.2. Описание ситуации</w:t>
      </w:r>
      <w:r w:rsidRPr="002A738A">
        <w:rPr>
          <w:color w:val="000000"/>
          <w:szCs w:val="21"/>
        </w:rPr>
        <w:br/>
        <w:t>Муниципальный служащий участвует в осуществлении отдельных функций государственного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r w:rsidRPr="002A738A">
        <w:rPr>
          <w:color w:val="000000"/>
          <w:szCs w:val="21"/>
        </w:rPr>
        <w:br/>
      </w:r>
      <w:r w:rsidRPr="002A738A">
        <w:rPr>
          <w:color w:val="000000"/>
          <w:szCs w:val="21"/>
        </w:rPr>
        <w:lastRenderedPageBreak/>
        <w:t>Представителю нанимателя рекомендуется до принятия муниципальным служащем мер по урегулированию конфликта интересов отстранить муниципального служащего от исполнения должностных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r w:rsidRPr="002A738A">
        <w:rPr>
          <w:color w:val="000000"/>
          <w:szCs w:val="21"/>
        </w:rPr>
        <w:br/>
        <w:t>4. Конфликт интересов, связанный с получением подарков и услуг</w:t>
      </w:r>
      <w:r w:rsidRPr="002A738A">
        <w:rPr>
          <w:color w:val="000000"/>
          <w:szCs w:val="21"/>
        </w:rPr>
        <w:br/>
        <w:t>4.1. Описание ситуации</w:t>
      </w:r>
      <w:r w:rsidRPr="002A738A">
        <w:rPr>
          <w:color w:val="000000"/>
          <w:szCs w:val="21"/>
        </w:rPr>
        <w:b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r w:rsidRPr="002A738A">
        <w:rPr>
          <w:color w:val="000000"/>
          <w:szCs w:val="21"/>
        </w:rPr>
        <w:b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r w:rsidRPr="002A738A">
        <w:rPr>
          <w:color w:val="000000"/>
          <w:szCs w:val="21"/>
        </w:rPr>
        <w:b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2A738A">
        <w:rPr>
          <w:color w:val="000000"/>
          <w:szCs w:val="21"/>
        </w:rPr>
        <w:b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государственного управления, рекомендуется:</w:t>
      </w:r>
      <w:r w:rsidRPr="002A738A">
        <w:rPr>
          <w:color w:val="000000"/>
          <w:szCs w:val="21"/>
        </w:rPr>
        <w:br/>
        <w:t>-указать муниципальному служащему, что факт получения подарков влечет конфликт интересов;</w:t>
      </w:r>
      <w:r w:rsidRPr="002A738A">
        <w:rPr>
          <w:color w:val="000000"/>
          <w:szCs w:val="21"/>
        </w:rPr>
        <w:br/>
        <w:t>-предложить вернуть соответствующий подарок или компенсировать его стоимость;</w:t>
      </w:r>
      <w:r w:rsidRPr="002A738A">
        <w:rPr>
          <w:color w:val="000000"/>
          <w:szCs w:val="21"/>
        </w:rPr>
        <w:br/>
        <w:t>-до принятия муниципальным служащим мер по урегулированию конфликта интересов отстранить муниципального служащего от исполнения должностных обязанностей в отношении физических лиц и организаций, от которых был получен подарок.</w:t>
      </w:r>
      <w:r w:rsidRPr="002A738A">
        <w:rPr>
          <w:color w:val="000000"/>
          <w:szCs w:val="21"/>
        </w:rPr>
        <w:br/>
        <w:t>Комментарий</w:t>
      </w:r>
      <w:r w:rsidRPr="002A738A">
        <w:rPr>
          <w:color w:val="000000"/>
          <w:szCs w:val="21"/>
        </w:rPr>
        <w:br/>
        <w:t xml:space="preserve">Установлен запрет муниципальным служащим получать в связи с исполнением </w:t>
      </w:r>
      <w:r w:rsidRPr="002A738A">
        <w:rPr>
          <w:color w:val="000000"/>
          <w:szCs w:val="21"/>
        </w:rPr>
        <w:lastRenderedPageBreak/>
        <w:t>должностных обязанностей вознаграждения от физических и юридических лиц.</w:t>
      </w:r>
      <w:r w:rsidRPr="002A738A">
        <w:rPr>
          <w:color w:val="000000"/>
          <w:szCs w:val="21"/>
        </w:rPr>
        <w:b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государственного органа и муниципальной службе в целом.</w:t>
      </w:r>
      <w:r w:rsidRPr="002A738A">
        <w:rPr>
          <w:color w:val="000000"/>
          <w:szCs w:val="21"/>
        </w:rPr>
        <w:b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r w:rsidRPr="002A738A">
        <w:rPr>
          <w:color w:val="000000"/>
          <w:szCs w:val="21"/>
        </w:rPr>
        <w:br/>
        <w:t>4.2. Описание ситуации</w:t>
      </w:r>
      <w:r w:rsidRPr="002A738A">
        <w:rPr>
          <w:color w:val="000000"/>
          <w:szCs w:val="21"/>
        </w:rPr>
        <w:br/>
        <w:t>Муниципальный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r w:rsidRPr="002A738A">
        <w:rPr>
          <w:color w:val="000000"/>
          <w:szCs w:val="21"/>
        </w:rPr>
        <w:b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r w:rsidRPr="002A738A">
        <w:rPr>
          <w:color w:val="000000"/>
          <w:szCs w:val="21"/>
        </w:rPr>
        <w:br/>
        <w:t>4.3. Описание ситуации</w:t>
      </w:r>
      <w:r w:rsidRPr="002A738A">
        <w:rPr>
          <w:color w:val="000000"/>
          <w:szCs w:val="21"/>
        </w:rPr>
        <w:br/>
        <w:t>Муниципальный служащий получает подарки от своего непосредственного подчиненного.</w:t>
      </w:r>
      <w:r w:rsidRPr="002A738A">
        <w:rPr>
          <w:color w:val="000000"/>
          <w:szCs w:val="21"/>
        </w:rPr>
        <w:br/>
        <w:t>Меры предотвращения и урегулирования</w:t>
      </w:r>
      <w:r w:rsidRPr="002A738A">
        <w:rPr>
          <w:color w:val="000000"/>
          <w:szCs w:val="21"/>
        </w:rPr>
        <w:b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r w:rsidRPr="002A738A">
        <w:rPr>
          <w:color w:val="000000"/>
          <w:szCs w:val="21"/>
        </w:rPr>
        <w:b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r w:rsidRPr="002A738A">
        <w:rPr>
          <w:color w:val="000000"/>
          <w:szCs w:val="21"/>
        </w:rPr>
        <w:br/>
        <w:t>5. Конфликт интересов, связанный с имущественными обязательствами</w:t>
      </w:r>
      <w:r w:rsidRPr="002A738A">
        <w:rPr>
          <w:color w:val="000000"/>
          <w:szCs w:val="21"/>
        </w:rPr>
        <w:br/>
        <w:t>и судебными разбирательствами</w:t>
      </w:r>
      <w:r w:rsidRPr="002A738A">
        <w:rPr>
          <w:color w:val="000000"/>
          <w:szCs w:val="21"/>
        </w:rPr>
        <w:br/>
        <w:t>5.1. Описание ситуации</w:t>
      </w:r>
      <w:r w:rsidRPr="002A738A">
        <w:rPr>
          <w:color w:val="000000"/>
          <w:szCs w:val="21"/>
        </w:rPr>
        <w:br/>
      </w:r>
      <w:r w:rsidRPr="002A738A">
        <w:rPr>
          <w:color w:val="000000"/>
          <w:szCs w:val="21"/>
        </w:rPr>
        <w:lastRenderedPageBreak/>
        <w:t>Муниципальный служащий участвует в осуществлении отдельных функций государственного управления в отношении организации, перед которой сам муниципальный служащий и/или его родственники имеют имущественные обязательства.</w:t>
      </w:r>
      <w:r w:rsidRPr="002A738A">
        <w:rPr>
          <w:color w:val="000000"/>
          <w:szCs w:val="21"/>
        </w:rPr>
        <w:br/>
        <w:t>Меры предотвращения и урегулирования</w:t>
      </w:r>
      <w:r w:rsidRPr="002A738A">
        <w:rPr>
          <w:color w:val="000000"/>
          <w:szCs w:val="21"/>
        </w:rPr>
        <w:b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r w:rsidRPr="002A738A">
        <w:rPr>
          <w:color w:val="000000"/>
          <w:szCs w:val="21"/>
        </w:rPr>
        <w:b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r w:rsidRPr="002A738A">
        <w:rPr>
          <w:color w:val="000000"/>
          <w:szCs w:val="21"/>
        </w:rPr>
        <w:br/>
        <w:t>5.2. Описание ситуации</w:t>
      </w:r>
      <w:r w:rsidRPr="002A738A">
        <w:rPr>
          <w:color w:val="000000"/>
          <w:szCs w:val="21"/>
        </w:rPr>
        <w:br/>
        <w:t>Муниципальный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муниципального служащего.</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 Представителю нанимателя рекомендуется отстранить муниципального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r w:rsidRPr="002A738A">
        <w:rPr>
          <w:color w:val="000000"/>
          <w:szCs w:val="21"/>
        </w:rPr>
        <w:br/>
        <w:t>5.3. Описание ситуации</w:t>
      </w:r>
      <w:r w:rsidRPr="002A738A">
        <w:rPr>
          <w:color w:val="000000"/>
          <w:szCs w:val="21"/>
        </w:rPr>
        <w:br/>
        <w:t>Муниципальный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r w:rsidRPr="002A738A">
        <w:rPr>
          <w:color w:val="000000"/>
          <w:szCs w:val="21"/>
        </w:rPr>
        <w:b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r w:rsidRPr="002A738A">
        <w:rPr>
          <w:color w:val="000000"/>
          <w:szCs w:val="21"/>
        </w:rPr>
        <w:br/>
        <w:t>5.4. Описание ситуации</w:t>
      </w:r>
      <w:r w:rsidRPr="002A738A">
        <w:rPr>
          <w:color w:val="000000"/>
          <w:szCs w:val="21"/>
        </w:rPr>
        <w:b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r w:rsidRPr="002A738A">
        <w:rPr>
          <w:color w:val="000000"/>
          <w:szCs w:val="21"/>
        </w:rPr>
        <w:br/>
        <w:t xml:space="preserve">Представителю нанимателя рекомендуется отстранить муниципального служащего от исполнения должностных обязанностей в отношении физических лиц и организаций, </w:t>
      </w:r>
      <w:r w:rsidRPr="002A738A">
        <w:rPr>
          <w:color w:val="000000"/>
          <w:szCs w:val="21"/>
        </w:rPr>
        <w:lastRenderedPageBreak/>
        <w:t>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r w:rsidRPr="002A738A">
        <w:rPr>
          <w:color w:val="000000"/>
          <w:szCs w:val="21"/>
        </w:rPr>
        <w:br/>
        <w:t>6. Конфликт интересов, связанный с взаимодействием с бывшим работодателем и трудоустройством после увольнения с муниципальной службы</w:t>
      </w:r>
      <w:r w:rsidRPr="002A738A">
        <w:rPr>
          <w:color w:val="000000"/>
          <w:szCs w:val="21"/>
        </w:rPr>
        <w:br/>
        <w:t>6.1. Описание ситуации</w:t>
      </w:r>
      <w:r w:rsidRPr="002A738A">
        <w:rPr>
          <w:color w:val="000000"/>
          <w:szCs w:val="21"/>
        </w:rPr>
        <w:br/>
        <w:t>Муниципальный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муниципальную службу.</w:t>
      </w:r>
      <w:r w:rsidRPr="002A738A">
        <w:rPr>
          <w:color w:val="000000"/>
          <w:szCs w:val="21"/>
        </w:rPr>
        <w:br/>
        <w:t>Меры предотвращения и урегулирования</w:t>
      </w:r>
      <w:r w:rsidRPr="002A738A">
        <w:rPr>
          <w:color w:val="000000"/>
          <w:szCs w:val="21"/>
        </w:rPr>
        <w:br/>
        <w:t>Муниципальному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r w:rsidRPr="002A738A">
        <w:rPr>
          <w:color w:val="000000"/>
          <w:szCs w:val="21"/>
        </w:rPr>
        <w:b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Комментарий</w:t>
      </w:r>
      <w:r w:rsidRPr="002A738A">
        <w:rPr>
          <w:color w:val="000000"/>
          <w:szCs w:val="21"/>
        </w:rPr>
        <w:br/>
        <w:t>Муниципальный служащий, поступивший на муниципальную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r w:rsidRPr="002A738A">
        <w:rPr>
          <w:color w:val="000000"/>
          <w:szCs w:val="21"/>
        </w:rPr>
        <w:b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r w:rsidRPr="002A738A">
        <w:rPr>
          <w:color w:val="000000"/>
          <w:szCs w:val="21"/>
        </w:rPr>
        <w:b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r w:rsidRPr="002A738A">
        <w:rPr>
          <w:color w:val="000000"/>
          <w:szCs w:val="21"/>
        </w:rPr>
        <w:br/>
        <w:t>Следует учитывать, что в соответствии с п. 5 части 1 ст. 18 Федерального закона № 79-ФЗ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2A738A">
        <w:rPr>
          <w:color w:val="000000"/>
          <w:szCs w:val="21"/>
        </w:rPr>
        <w:br/>
        <w:t>6.2. Описание ситуации</w:t>
      </w:r>
      <w:r w:rsidRPr="002A738A">
        <w:rPr>
          <w:color w:val="000000"/>
          <w:szCs w:val="21"/>
        </w:rPr>
        <w:b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государственного управления.</w:t>
      </w:r>
      <w:r w:rsidRPr="002A738A">
        <w:rPr>
          <w:color w:val="000000"/>
          <w:szCs w:val="21"/>
        </w:rPr>
        <w:br/>
        <w:t>Меры предотвращения и урегулирования</w:t>
      </w:r>
      <w:r w:rsidRPr="002A738A">
        <w:rPr>
          <w:color w:val="000000"/>
          <w:szCs w:val="21"/>
        </w:rPr>
        <w:b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r w:rsidRPr="002A738A">
        <w:rPr>
          <w:color w:val="000000"/>
          <w:szCs w:val="21"/>
        </w:rPr>
        <w:br/>
        <w:t xml:space="preserve">В случае если указанные переговоры о последующем трудоустройстве начались, </w:t>
      </w:r>
      <w:r w:rsidRPr="002A738A">
        <w:rPr>
          <w:color w:val="000000"/>
          <w:szCs w:val="21"/>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r w:rsidRPr="002A738A">
        <w:rPr>
          <w:color w:val="000000"/>
          <w:szCs w:val="21"/>
        </w:rPr>
        <w:br/>
        <w:t>Представителю нанимателя рекомендуется отстранить муниципального служащего от исполнения должностных обязанностей в отношении организации, с которой он ведет переговоры о трудоустройстве после увольнения с муниципальной службы.</w:t>
      </w:r>
      <w:r w:rsidRPr="002A738A">
        <w:rPr>
          <w:color w:val="000000"/>
          <w:szCs w:val="21"/>
        </w:rPr>
        <w:b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r w:rsidRPr="002A738A">
        <w:rPr>
          <w:color w:val="000000"/>
          <w:szCs w:val="21"/>
        </w:rPr>
        <w:br/>
        <w:t>-бывший муниципальный служащий поступает на работу в частную организацию, регулярно взаимодействующую с государственным органом, в котором муниципальный служащий ранее замещал должность;</w:t>
      </w:r>
      <w:r w:rsidRPr="002A738A">
        <w:rPr>
          <w:color w:val="000000"/>
          <w:szCs w:val="21"/>
        </w:rPr>
        <w:br/>
        <w:t>-бывший муниципальный служащий создает собственную организацию, существенной частью деятельности которой является взаимодействие с государственным органом, в котором муниципальный служащий ранее замещал должность;</w:t>
      </w:r>
      <w:r w:rsidRPr="002A738A">
        <w:rPr>
          <w:color w:val="000000"/>
          <w:szCs w:val="21"/>
        </w:rPr>
        <w:br/>
        <w:t>- муниципальный служащий продвигает определенные проекты с тем, чтобы после увольнения с муниципальной службы заниматься их реализацией.</w:t>
      </w:r>
      <w:r w:rsidRPr="002A738A">
        <w:rPr>
          <w:color w:val="000000"/>
          <w:szCs w:val="21"/>
        </w:rPr>
        <w:br/>
        <w:t>7. Ситуации, связанные с явным нарушением муниципальным служащим установленных запретов</w:t>
      </w:r>
      <w:r w:rsidRPr="002A738A">
        <w:rPr>
          <w:color w:val="000000"/>
          <w:szCs w:val="21"/>
        </w:rPr>
        <w:br/>
        <w:t>7.1. Описание ситуации</w:t>
      </w:r>
      <w:r w:rsidRPr="002A738A">
        <w:rPr>
          <w:color w:val="000000"/>
          <w:szCs w:val="21"/>
        </w:rPr>
        <w:b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r w:rsidRPr="002A738A">
        <w:rPr>
          <w:color w:val="000000"/>
          <w:szCs w:val="21"/>
        </w:rPr>
        <w:br/>
        <w:t>Меры предотвращения и урегулирования</w:t>
      </w:r>
      <w:r w:rsidRPr="002A738A">
        <w:rPr>
          <w:color w:val="000000"/>
          <w:szCs w:val="21"/>
        </w:rPr>
        <w:br/>
        <w:t>В соответствии с п. 11 ч. 1 ст. 17 Федерального закона № 79-ФЗ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2A738A">
        <w:rPr>
          <w:color w:val="000000"/>
          <w:szCs w:val="21"/>
        </w:rPr>
        <w:b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r w:rsidRPr="002A738A">
        <w:rPr>
          <w:color w:val="000000"/>
          <w:szCs w:val="21"/>
        </w:rPr>
        <w:br/>
        <w:t>7.2. Описание ситуации</w:t>
      </w:r>
      <w:r w:rsidRPr="002A738A">
        <w:rPr>
          <w:color w:val="000000"/>
          <w:szCs w:val="21"/>
        </w:rPr>
        <w:b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муниципального служащего.</w:t>
      </w:r>
      <w:r w:rsidRPr="002A738A">
        <w:rPr>
          <w:color w:val="000000"/>
          <w:szCs w:val="21"/>
        </w:rPr>
        <w:br/>
        <w:t>Меры предотвращения и урегулирования</w:t>
      </w:r>
      <w:r w:rsidRPr="002A738A">
        <w:rPr>
          <w:color w:val="000000"/>
          <w:szCs w:val="21"/>
        </w:rPr>
        <w:b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r w:rsidRPr="002A738A">
        <w:rPr>
          <w:color w:val="000000"/>
          <w:szCs w:val="21"/>
        </w:rPr>
        <w:br/>
        <w:t>Комментарий</w:t>
      </w:r>
      <w:r w:rsidRPr="002A738A">
        <w:rPr>
          <w:color w:val="000000"/>
          <w:szCs w:val="21"/>
        </w:rPr>
        <w:br/>
        <w:t xml:space="preserve">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w:t>
      </w:r>
      <w:r w:rsidRPr="002A738A">
        <w:rPr>
          <w:color w:val="000000"/>
          <w:szCs w:val="21"/>
        </w:rPr>
        <w:lastRenderedPageBreak/>
        <w:t>соответствующего государственного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r w:rsidRPr="002A738A">
        <w:rPr>
          <w:color w:val="000000"/>
          <w:szCs w:val="21"/>
        </w:rPr>
        <w:br/>
        <w:t>7.3. Описание ситуации</w:t>
      </w:r>
      <w:r w:rsidRPr="002A738A">
        <w:rPr>
          <w:color w:val="000000"/>
          <w:szCs w:val="21"/>
        </w:rPr>
        <w:br/>
        <w:t>Муниципальный служащий выполняет иную оплачиваемую работу в организациях, финансируемых иностранными государствами.</w:t>
      </w:r>
      <w:r w:rsidRPr="002A738A">
        <w:rPr>
          <w:color w:val="000000"/>
          <w:szCs w:val="21"/>
        </w:rPr>
        <w:br/>
        <w:t>Меры предотвращения и урегулирования</w:t>
      </w:r>
      <w:r w:rsidRPr="002A738A">
        <w:rPr>
          <w:color w:val="000000"/>
          <w:szCs w:val="21"/>
        </w:rPr>
        <w:br/>
        <w:t>В соответствии с п.17 ч. 1 ст. 17 Федерального закона № 79-ФЗ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r w:rsidRPr="002A738A">
        <w:rPr>
          <w:color w:val="000000"/>
          <w:szCs w:val="21"/>
        </w:rPr>
        <w:b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r w:rsidRPr="002A738A">
        <w:rPr>
          <w:color w:val="000000"/>
          <w:szCs w:val="21"/>
        </w:rPr>
        <w:br/>
        <w:t>7.4. Описание ситуации</w:t>
      </w:r>
      <w:r w:rsidRPr="002A738A">
        <w:rPr>
          <w:color w:val="000000"/>
          <w:szCs w:val="21"/>
        </w:rPr>
        <w:b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A738A" w:rsidRPr="002A738A" w:rsidRDefault="002A738A" w:rsidP="002A738A">
      <w:pPr>
        <w:pStyle w:val="a3"/>
        <w:shd w:val="clear" w:color="auto" w:fill="FFFFFF"/>
        <w:spacing w:before="0" w:beforeAutospacing="0" w:after="225" w:afterAutospacing="0"/>
        <w:rPr>
          <w:color w:val="000000"/>
          <w:szCs w:val="21"/>
        </w:rPr>
      </w:pPr>
      <w:r w:rsidRPr="002A738A">
        <w:rPr>
          <w:color w:val="000000"/>
          <w:szCs w:val="21"/>
        </w:rPr>
        <w:t>Меры предотвращения и урегулирования</w:t>
      </w:r>
      <w:r w:rsidRPr="002A738A">
        <w:rPr>
          <w:color w:val="000000"/>
          <w:szCs w:val="21"/>
        </w:rPr>
        <w:b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на использование не конфиденциальной информации, которая лишь временно недоступна широкой общественности.</w:t>
      </w:r>
      <w:r w:rsidRPr="002A738A">
        <w:rPr>
          <w:color w:val="000000"/>
          <w:szCs w:val="21"/>
        </w:rPr>
        <w:b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r w:rsidRPr="002A738A">
        <w:rPr>
          <w:color w:val="000000"/>
          <w:szCs w:val="21"/>
        </w:rPr>
        <w:b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муниципальным служащему мер дисциплинарной ответственности за нарушение запретов, связанных с муниципальным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w:t>
      </w:r>
      <w:r w:rsidRPr="002A738A">
        <w:rPr>
          <w:color w:val="000000"/>
          <w:szCs w:val="21"/>
        </w:rPr>
        <w:lastRenderedPageBreak/>
        <w:t>целях противодействия коррупции, а также предшествующие результаты исполнения муниципальным служащим своих должностных обязанностей.</w:t>
      </w:r>
      <w:r w:rsidRPr="002A738A">
        <w:rPr>
          <w:color w:val="000000"/>
          <w:szCs w:val="21"/>
        </w:rPr>
        <w:b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B1CC0" w:rsidRPr="002A738A" w:rsidRDefault="005B1CC0">
      <w:pPr>
        <w:rPr>
          <w:rFonts w:ascii="Times New Roman" w:hAnsi="Times New Roman" w:cs="Times New Roman"/>
          <w:sz w:val="28"/>
        </w:rPr>
      </w:pPr>
    </w:p>
    <w:sectPr w:rsidR="005B1CC0" w:rsidRPr="002A738A" w:rsidSect="00017C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8A"/>
    <w:rsid w:val="00017C94"/>
    <w:rsid w:val="00204493"/>
    <w:rsid w:val="002A738A"/>
    <w:rsid w:val="005B1CC0"/>
    <w:rsid w:val="00D16CAC"/>
    <w:rsid w:val="00E5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3A51C-AC61-4C77-9ED7-693C3183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4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2898">
      <w:bodyDiv w:val="1"/>
      <w:marLeft w:val="0"/>
      <w:marRight w:val="0"/>
      <w:marTop w:val="0"/>
      <w:marBottom w:val="0"/>
      <w:divBdr>
        <w:top w:val="none" w:sz="0" w:space="0" w:color="auto"/>
        <w:left w:val="none" w:sz="0" w:space="0" w:color="auto"/>
        <w:bottom w:val="none" w:sz="0" w:space="0" w:color="auto"/>
        <w:right w:val="none" w:sz="0" w:space="0" w:color="auto"/>
      </w:divBdr>
    </w:div>
    <w:div w:id="17423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14</Pages>
  <Words>7856</Words>
  <Characters>44784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cp:revision>
  <cp:lastPrinted>2018-09-11T05:29:00Z</cp:lastPrinted>
  <dcterms:created xsi:type="dcterms:W3CDTF">2018-09-11T05:17:00Z</dcterms:created>
  <dcterms:modified xsi:type="dcterms:W3CDTF">2018-09-11T09:38:00Z</dcterms:modified>
</cp:coreProperties>
</file>